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rFonts w:ascii="Questrial" w:cs="Questrial" w:eastAsia="Questrial" w:hAnsi="Questrial"/>
          <w:sz w:val="36"/>
          <w:szCs w:val="36"/>
        </w:rPr>
      </w:pPr>
      <w:r w:rsidDel="00000000" w:rsidR="00000000" w:rsidRPr="00000000">
        <w:rPr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Questrial" w:cs="Questrial" w:eastAsia="Questrial" w:hAnsi="Questrial"/>
          <w:sz w:val="36"/>
          <w:szCs w:val="36"/>
          <w:rtl w:val="0"/>
        </w:rPr>
        <w:t xml:space="preserve">Energy Playground Criteria and Constraints</w:t>
      </w:r>
    </w:p>
    <w:p w:rsidR="00000000" w:rsidDel="00000000" w:rsidP="00000000" w:rsidRDefault="00000000" w:rsidRPr="00000000">
      <w:pPr>
        <w:widowControl w:val="0"/>
        <w:spacing w:before="160" w:line="288" w:lineRule="auto"/>
        <w:ind w:left="280" w:hanging="60"/>
        <w:contextualSpacing w:val="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Criteria: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 Accessible for all individuals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Two or more people needed to operate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Energy is stored or redirected to park or community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Energy must transfer from free source to park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Promotes health/fitness</w:t>
      </w:r>
    </w:p>
    <w:p w:rsidR="00000000" w:rsidDel="00000000" w:rsidP="00000000" w:rsidRDefault="00000000" w:rsidRPr="00000000">
      <w:pPr>
        <w:widowControl w:val="0"/>
        <w:spacing w:before="160" w:line="288" w:lineRule="auto"/>
        <w:ind w:left="280" w:hanging="60"/>
        <w:contextualSpacing w:val="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Constraints: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Space limited to plot of land assigned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Activity must generate its own energy</w:t>
      </w:r>
    </w:p>
    <w:p w:rsidR="00000000" w:rsidDel="00000000" w:rsidP="00000000" w:rsidRDefault="00000000" w:rsidRPr="00000000">
      <w:pPr>
        <w:contextualSpacing w:val="0"/>
        <w:rPr>
          <w:rFonts w:ascii="Questrial" w:cs="Questrial" w:eastAsia="Questrial" w:hAnsi="Questrial"/>
          <w:sz w:val="54"/>
          <w:szCs w:val="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rFonts w:ascii="Questrial" w:cs="Questrial" w:eastAsia="Questrial" w:hAnsi="Questrial"/>
          <w:sz w:val="36"/>
          <w:szCs w:val="36"/>
        </w:rPr>
      </w:pPr>
      <w:r w:rsidDel="00000000" w:rsidR="00000000" w:rsidRPr="00000000">
        <w:rPr>
          <w:rFonts w:ascii="Questrial" w:cs="Questrial" w:eastAsia="Questrial" w:hAnsi="Questrial"/>
          <w:sz w:val="36"/>
          <w:szCs w:val="36"/>
          <w:rtl w:val="0"/>
        </w:rPr>
        <w:t xml:space="preserve">Energy Playground Criteria and Constraints</w:t>
      </w:r>
    </w:p>
    <w:p w:rsidR="00000000" w:rsidDel="00000000" w:rsidP="00000000" w:rsidRDefault="00000000" w:rsidRPr="00000000">
      <w:pPr>
        <w:widowControl w:val="0"/>
        <w:spacing w:before="160" w:line="288" w:lineRule="auto"/>
        <w:ind w:left="280" w:hanging="60"/>
        <w:contextualSpacing w:val="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Criteria: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 Accessible for all individuals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Two or more people needed to operate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Energy is stored or redirected to park or community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Energy must transfer from free source to park</w:t>
      </w:r>
    </w:p>
    <w:p w:rsidR="00000000" w:rsidDel="00000000" w:rsidP="00000000" w:rsidRDefault="00000000" w:rsidRPr="00000000">
      <w:pPr>
        <w:widowControl w:val="0"/>
        <w:numPr>
          <w:ilvl w:val="0"/>
          <w:numId w:val="1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Promotes health/fitness</w:t>
      </w:r>
    </w:p>
    <w:p w:rsidR="00000000" w:rsidDel="00000000" w:rsidP="00000000" w:rsidRDefault="00000000" w:rsidRPr="00000000">
      <w:pPr>
        <w:widowControl w:val="0"/>
        <w:spacing w:before="160" w:line="288" w:lineRule="auto"/>
        <w:ind w:left="280" w:hanging="60"/>
        <w:contextualSpacing w:val="0"/>
        <w:rPr>
          <w:rFonts w:ascii="Questrial" w:cs="Questrial" w:eastAsia="Questrial" w:hAnsi="Questrial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Constraints: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Space limited to plot of land assigned</w:t>
      </w:r>
    </w:p>
    <w:p w:rsidR="00000000" w:rsidDel="00000000" w:rsidP="00000000" w:rsidRDefault="00000000" w:rsidRPr="00000000">
      <w:pPr>
        <w:widowControl w:val="0"/>
        <w:numPr>
          <w:ilvl w:val="0"/>
          <w:numId w:val="2"/>
        </w:numPr>
        <w:spacing w:before="160" w:line="288" w:lineRule="auto"/>
        <w:ind w:left="720" w:hanging="360"/>
        <w:contextualSpacing w:val="1"/>
        <w:rPr>
          <w:color w:val="000000"/>
          <w:sz w:val="28"/>
          <w:szCs w:val="28"/>
        </w:rPr>
      </w:pPr>
      <w:r w:rsidDel="00000000" w:rsidR="00000000" w:rsidRPr="00000000">
        <w:rPr>
          <w:rFonts w:ascii="Questrial" w:cs="Questrial" w:eastAsia="Questrial" w:hAnsi="Questrial"/>
          <w:sz w:val="28"/>
          <w:szCs w:val="28"/>
          <w:rtl w:val="0"/>
        </w:rPr>
        <w:t xml:space="preserve">Activity must generate its own energy</w:t>
      </w:r>
    </w:p>
    <w:p w:rsidR="00000000" w:rsidDel="00000000" w:rsidP="00000000" w:rsidRDefault="00000000" w:rsidRPr="00000000">
      <w:pPr>
        <w:contextualSpacing w:val="0"/>
        <w:rPr>
          <w:rFonts w:ascii="Questrial" w:cs="Questrial" w:eastAsia="Questrial" w:hAnsi="Questrial"/>
          <w:sz w:val="54"/>
          <w:szCs w:val="5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Questrial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•"/>
      <w:lvlJc w:val="righ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46"/>
        <w:szCs w:val="46"/>
        <w:u w:val="none"/>
        <w:vertAlign w:val="baseline"/>
      </w:rPr>
    </w:lvl>
    <w:lvl w:ilvl="1">
      <w:start w:val="1"/>
      <w:numFmt w:val="bullet"/>
      <w:lvlText w:val="•"/>
      <w:lvlJc w:val="righ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8"/>
        <w:szCs w:val="38"/>
        <w:u w:val="none"/>
        <w:vertAlign w:val="baseline"/>
      </w:rPr>
    </w:lvl>
    <w:lvl w:ilvl="2">
      <w:start w:val="1"/>
      <w:numFmt w:val="bullet"/>
      <w:lvlText w:val="•"/>
      <w:lvlJc w:val="righ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4"/>
        <w:szCs w:val="34"/>
        <w:u w:val="none"/>
        <w:vertAlign w:val="baseline"/>
      </w:rPr>
    </w:lvl>
    <w:lvl w:ilvl="3">
      <w:start w:val="1"/>
      <w:numFmt w:val="bullet"/>
      <w:lvlText w:val="•"/>
      <w:lvlJc w:val="righ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0"/>
        <w:szCs w:val="30"/>
        <w:u w:val="none"/>
        <w:vertAlign w:val="baseline"/>
      </w:rPr>
    </w:lvl>
    <w:lvl w:ilvl="4">
      <w:start w:val="1"/>
      <w:numFmt w:val="bullet"/>
      <w:lvlText w:val="•"/>
      <w:lvlJc w:val="righ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0"/>
        <w:szCs w:val="30"/>
        <w:u w:val="none"/>
        <w:vertAlign w:val="baseline"/>
      </w:rPr>
    </w:lvl>
    <w:lvl w:ilvl="5">
      <w:start w:val="1"/>
      <w:numFmt w:val="bullet"/>
      <w:lvlText w:val="•"/>
      <w:lvlJc w:val="righ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righ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righ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righ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</w:abstractNum>
  <w:abstractNum w:abstractNumId="2">
    <w:lvl w:ilvl="0">
      <w:start w:val="1"/>
      <w:numFmt w:val="bullet"/>
      <w:lvlText w:val="•"/>
      <w:lvlJc w:val="right"/>
      <w:pPr>
        <w:ind w:left="720" w:firstLine="36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46"/>
        <w:szCs w:val="46"/>
        <w:u w:val="none"/>
        <w:vertAlign w:val="baseline"/>
      </w:rPr>
    </w:lvl>
    <w:lvl w:ilvl="1">
      <w:start w:val="1"/>
      <w:numFmt w:val="bullet"/>
      <w:lvlText w:val="•"/>
      <w:lvlJc w:val="right"/>
      <w:pPr>
        <w:ind w:left="1440" w:firstLine="108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8"/>
        <w:szCs w:val="38"/>
        <w:u w:val="none"/>
        <w:vertAlign w:val="baseline"/>
      </w:rPr>
    </w:lvl>
    <w:lvl w:ilvl="2">
      <w:start w:val="1"/>
      <w:numFmt w:val="bullet"/>
      <w:lvlText w:val="•"/>
      <w:lvlJc w:val="right"/>
      <w:pPr>
        <w:ind w:left="2160" w:firstLine="180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4"/>
        <w:szCs w:val="34"/>
        <w:u w:val="none"/>
        <w:vertAlign w:val="baseline"/>
      </w:rPr>
    </w:lvl>
    <w:lvl w:ilvl="3">
      <w:start w:val="1"/>
      <w:numFmt w:val="bullet"/>
      <w:lvlText w:val="•"/>
      <w:lvlJc w:val="right"/>
      <w:pPr>
        <w:ind w:left="2880" w:firstLine="252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0"/>
        <w:szCs w:val="30"/>
        <w:u w:val="none"/>
        <w:vertAlign w:val="baseline"/>
      </w:rPr>
    </w:lvl>
    <w:lvl w:ilvl="4">
      <w:start w:val="1"/>
      <w:numFmt w:val="bullet"/>
      <w:lvlText w:val="•"/>
      <w:lvlJc w:val="right"/>
      <w:pPr>
        <w:ind w:left="3600" w:firstLine="324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30"/>
        <w:szCs w:val="30"/>
        <w:u w:val="none"/>
        <w:vertAlign w:val="baseline"/>
      </w:rPr>
    </w:lvl>
    <w:lvl w:ilvl="5">
      <w:start w:val="1"/>
      <w:numFmt w:val="bullet"/>
      <w:lvlText w:val="•"/>
      <w:lvlJc w:val="right"/>
      <w:pPr>
        <w:ind w:left="4320" w:firstLine="396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  <w:lvl w:ilvl="6">
      <w:start w:val="1"/>
      <w:numFmt w:val="bullet"/>
      <w:lvlText w:val="•"/>
      <w:lvlJc w:val="right"/>
      <w:pPr>
        <w:ind w:left="5040" w:firstLine="468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  <w:lvl w:ilvl="7">
      <w:start w:val="1"/>
      <w:numFmt w:val="bullet"/>
      <w:lvlText w:val="•"/>
      <w:lvlJc w:val="right"/>
      <w:pPr>
        <w:ind w:left="5760" w:firstLine="540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  <w:lvl w:ilvl="8">
      <w:start w:val="1"/>
      <w:numFmt w:val="bullet"/>
      <w:lvlText w:val="•"/>
      <w:lvlJc w:val="right"/>
      <w:pPr>
        <w:ind w:left="6480" w:firstLine="6120"/>
      </w:pPr>
      <w:rPr>
        <w:rFonts w:ascii="Arial" w:cs="Arial" w:eastAsia="Arial" w:hAnsi="Arial"/>
        <w:b w:val="0"/>
        <w:i w:val="0"/>
        <w:smallCaps w:val="0"/>
        <w:strike w:val="0"/>
        <w:color w:val="ffffff"/>
        <w:sz w:val="26"/>
        <w:szCs w:val="26"/>
        <w:u w:val="none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estrial-regular.ttf"/></Relationships>
</file>